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AD31C6">
      <w:pPr>
        <w:pStyle w:val="2"/>
        <w:spacing w:before="279" w:line="219" w:lineRule="auto"/>
        <w:ind w:left="46"/>
        <w:rPr>
          <w:sz w:val="28"/>
          <w:szCs w:val="28"/>
        </w:rPr>
      </w:pPr>
      <w:r>
        <w:rPr>
          <w:spacing w:val="-7"/>
          <w:sz w:val="28"/>
          <w:szCs w:val="28"/>
        </w:rPr>
        <w:t>附件</w:t>
      </w:r>
      <w:r>
        <w:rPr>
          <w:spacing w:val="-54"/>
          <w:sz w:val="28"/>
          <w:szCs w:val="28"/>
        </w:rPr>
        <w:t xml:space="preserve"> </w:t>
      </w:r>
      <w:r>
        <w:rPr>
          <w:spacing w:val="-7"/>
          <w:sz w:val="28"/>
          <w:szCs w:val="28"/>
        </w:rPr>
        <w:t>2</w:t>
      </w:r>
    </w:p>
    <w:p w14:paraId="36A23300">
      <w:pPr>
        <w:pStyle w:val="2"/>
        <w:spacing w:before="314" w:line="223" w:lineRule="auto"/>
        <w:ind w:left="3304"/>
        <w:outlineLvl w:val="0"/>
        <w:rPr>
          <w:sz w:val="43"/>
          <w:szCs w:val="43"/>
        </w:rPr>
      </w:pPr>
      <w:r>
        <w:rPr>
          <w:spacing w:val="-6"/>
          <w:sz w:val="43"/>
          <w:szCs w:val="43"/>
        </w:rPr>
        <w:t>承</w:t>
      </w:r>
      <w:r>
        <w:rPr>
          <w:spacing w:val="23"/>
          <w:sz w:val="43"/>
          <w:szCs w:val="43"/>
        </w:rPr>
        <w:t xml:space="preserve"> </w:t>
      </w:r>
      <w:r>
        <w:rPr>
          <w:spacing w:val="-6"/>
          <w:sz w:val="43"/>
          <w:szCs w:val="43"/>
        </w:rPr>
        <w:t>诺</w:t>
      </w:r>
      <w:r>
        <w:rPr>
          <w:spacing w:val="52"/>
          <w:sz w:val="43"/>
          <w:szCs w:val="43"/>
        </w:rPr>
        <w:t xml:space="preserve"> </w:t>
      </w:r>
      <w:r>
        <w:rPr>
          <w:spacing w:val="-6"/>
          <w:sz w:val="43"/>
          <w:szCs w:val="43"/>
        </w:rPr>
        <w:t>函</w:t>
      </w:r>
    </w:p>
    <w:p w14:paraId="7C21E7D9">
      <w:pPr>
        <w:pStyle w:val="2"/>
        <w:spacing w:before="224" w:line="219" w:lineRule="auto"/>
        <w:ind w:left="23"/>
      </w:pPr>
      <w:r>
        <w:rPr>
          <w:spacing w:val="-1"/>
        </w:rPr>
        <w:t>广州体育学院后勤</w:t>
      </w:r>
      <w:r>
        <w:rPr>
          <w:rFonts w:hint="eastAsia"/>
          <w:spacing w:val="-1"/>
          <w:lang w:eastAsia="zh-CN"/>
        </w:rPr>
        <w:t>部</w:t>
      </w:r>
      <w:r>
        <w:rPr>
          <w:spacing w:val="-1"/>
        </w:rPr>
        <w:t>：</w:t>
      </w:r>
    </w:p>
    <w:p w14:paraId="674E4D64">
      <w:pPr>
        <w:pStyle w:val="2"/>
        <w:spacing w:before="283" w:line="361" w:lineRule="auto"/>
        <w:ind w:left="23" w:right="53" w:firstLine="482"/>
        <w:jc w:val="both"/>
      </w:pPr>
      <w:r>
        <w:rPr>
          <w:spacing w:val="-3"/>
        </w:rPr>
        <w:t>为顺利完成工程施工、做好学校的成品保护，要求施工前</w:t>
      </w:r>
      <w:r>
        <w:rPr>
          <w:spacing w:val="-4"/>
        </w:rPr>
        <w:t>对已有工程、材料</w:t>
      </w:r>
      <w:r>
        <w:t xml:space="preserve"> </w:t>
      </w:r>
      <w:r>
        <w:rPr>
          <w:spacing w:val="-3"/>
        </w:rPr>
        <w:t>设备做好保护，维持保护状态直至施工结束。施工期间若由于施工方原因造成的</w:t>
      </w:r>
      <w:r>
        <w:rPr>
          <w:spacing w:val="1"/>
        </w:rPr>
        <w:t xml:space="preserve"> </w:t>
      </w:r>
      <w:r>
        <w:rPr>
          <w:spacing w:val="-3"/>
        </w:rPr>
        <w:t>损伤，须由施工方承担维修或赔偿责任（由报备部门或住户按照合同办理）。具</w:t>
      </w:r>
      <w:r>
        <w:rPr>
          <w:spacing w:val="1"/>
        </w:rPr>
        <w:t xml:space="preserve"> </w:t>
      </w:r>
      <w:r>
        <w:rPr>
          <w:spacing w:val="-1"/>
        </w:rPr>
        <w:t>体成品保护包括但不限于以下几点：</w:t>
      </w:r>
    </w:p>
    <w:p w14:paraId="03F50427">
      <w:pPr>
        <w:pStyle w:val="2"/>
        <w:spacing w:before="97" w:line="361" w:lineRule="auto"/>
        <w:ind w:left="25" w:firstLine="480"/>
        <w:jc w:val="both"/>
      </w:pPr>
      <w:r>
        <w:rPr>
          <w:spacing w:val="-2"/>
        </w:rPr>
        <w:t>依据《广州体育学院基建修缮工程项目管理办法》第二十条，学校各部门、</w:t>
      </w:r>
      <w:r>
        <w:rPr>
          <w:spacing w:val="13"/>
        </w:rPr>
        <w:t xml:space="preserve"> </w:t>
      </w:r>
      <w:r>
        <w:rPr>
          <w:spacing w:val="-3"/>
        </w:rPr>
        <w:t>教学教辅单位实施基建修缮等相关作业，教工家属区住户住房装修改造，须向后</w:t>
      </w:r>
      <w:r>
        <w:t xml:space="preserve"> </w:t>
      </w:r>
      <w:r>
        <w:rPr>
          <w:spacing w:val="-1"/>
        </w:rPr>
        <w:t>勤</w:t>
      </w:r>
      <w:r>
        <w:rPr>
          <w:rFonts w:hint="eastAsia"/>
          <w:spacing w:val="-1"/>
          <w:lang w:eastAsia="zh-CN"/>
        </w:rPr>
        <w:t>部</w:t>
      </w:r>
      <w:r>
        <w:rPr>
          <w:spacing w:val="-1"/>
        </w:rPr>
        <w:t>报备。现向后勤</w:t>
      </w:r>
      <w:r>
        <w:rPr>
          <w:rFonts w:hint="eastAsia"/>
          <w:spacing w:val="-1"/>
          <w:lang w:eastAsia="zh-CN"/>
        </w:rPr>
        <w:t>部</w:t>
      </w:r>
      <w:r>
        <w:rPr>
          <w:spacing w:val="-1"/>
        </w:rPr>
        <w:t>报备情况如下：</w:t>
      </w:r>
      <w:bookmarkStart w:id="0" w:name="_GoBack"/>
      <w:bookmarkEnd w:id="0"/>
    </w:p>
    <w:p w14:paraId="784F99CF">
      <w:pPr>
        <w:pStyle w:val="2"/>
        <w:spacing w:before="94" w:line="219" w:lineRule="auto"/>
        <w:ind w:left="505"/>
      </w:pPr>
      <w:r>
        <w:rPr>
          <w:spacing w:val="-2"/>
        </w:rPr>
        <w:t>现我司受</w:t>
      </w:r>
      <w:r>
        <w:rPr>
          <w:spacing w:val="32"/>
          <w:u w:val="single" w:color="auto"/>
        </w:rPr>
        <w:t xml:space="preserve">   </w:t>
      </w:r>
      <w:r>
        <w:rPr>
          <w:spacing w:val="-2"/>
          <w:u w:val="single" w:color="auto"/>
        </w:rPr>
        <w:t>（委托单位）</w:t>
      </w:r>
      <w:r>
        <w:rPr>
          <w:spacing w:val="18"/>
          <w:u w:val="single" w:color="auto"/>
        </w:rPr>
        <w:t xml:space="preserve">     </w:t>
      </w:r>
      <w:r>
        <w:rPr>
          <w:spacing w:val="-111"/>
        </w:rPr>
        <w:t xml:space="preserve"> </w:t>
      </w:r>
      <w:r>
        <w:rPr>
          <w:spacing w:val="-2"/>
        </w:rPr>
        <w:t>委托，进行贵校</w:t>
      </w:r>
      <w:r>
        <w:rPr>
          <w:spacing w:val="-2"/>
          <w:u w:val="single" w:color="auto"/>
        </w:rPr>
        <w:t xml:space="preserve">                  </w:t>
      </w:r>
      <w:r>
        <w:rPr>
          <w:spacing w:val="-107"/>
        </w:rPr>
        <w:t xml:space="preserve"> </w:t>
      </w:r>
      <w:r>
        <w:rPr>
          <w:spacing w:val="-2"/>
        </w:rPr>
        <w:t>工程</w:t>
      </w:r>
    </w:p>
    <w:p w14:paraId="420DB3F7">
      <w:pPr>
        <w:pStyle w:val="2"/>
        <w:spacing w:before="184" w:line="219" w:lineRule="auto"/>
        <w:ind w:left="22"/>
      </w:pPr>
      <w:r>
        <w:rPr>
          <w:spacing w:val="-5"/>
        </w:rPr>
        <w:t>施工，施工作业时间从</w:t>
      </w:r>
      <w:r>
        <w:rPr>
          <w:spacing w:val="-5"/>
          <w:u w:val="single" w:color="auto"/>
        </w:rPr>
        <w:t xml:space="preserve">      年</w:t>
      </w:r>
      <w:r>
        <w:rPr>
          <w:spacing w:val="4"/>
          <w:u w:val="single" w:color="auto"/>
        </w:rPr>
        <w:t xml:space="preserve">    </w:t>
      </w:r>
      <w:r>
        <w:rPr>
          <w:spacing w:val="-5"/>
          <w:u w:val="single" w:color="auto"/>
        </w:rPr>
        <w:t>月</w:t>
      </w:r>
      <w:r>
        <w:rPr>
          <w:spacing w:val="13"/>
          <w:u w:val="single" w:color="auto"/>
        </w:rPr>
        <w:t xml:space="preserve">    </w:t>
      </w:r>
      <w:r>
        <w:rPr>
          <w:spacing w:val="-5"/>
          <w:u w:val="single" w:color="auto"/>
        </w:rPr>
        <w:t>日</w:t>
      </w:r>
      <w:r>
        <w:rPr>
          <w:spacing w:val="-5"/>
        </w:rPr>
        <w:t>至</w:t>
      </w:r>
      <w:r>
        <w:rPr>
          <w:spacing w:val="3"/>
          <w:u w:val="single" w:color="auto"/>
        </w:rPr>
        <w:t xml:space="preserve">     </w:t>
      </w:r>
      <w:r>
        <w:rPr>
          <w:spacing w:val="-5"/>
          <w:u w:val="single" w:color="auto"/>
        </w:rPr>
        <w:t>年</w:t>
      </w:r>
      <w:r>
        <w:rPr>
          <w:spacing w:val="6"/>
          <w:u w:val="single" w:color="auto"/>
        </w:rPr>
        <w:t xml:space="preserve">   </w:t>
      </w:r>
      <w:r>
        <w:rPr>
          <w:spacing w:val="-5"/>
          <w:u w:val="single" w:color="auto"/>
        </w:rPr>
        <w:t>月</w:t>
      </w:r>
      <w:r>
        <w:rPr>
          <w:spacing w:val="18"/>
          <w:u w:val="single" w:color="auto"/>
        </w:rPr>
        <w:t xml:space="preserve">   </w:t>
      </w:r>
      <w:r>
        <w:rPr>
          <w:spacing w:val="-5"/>
          <w:u w:val="single" w:color="auto"/>
        </w:rPr>
        <w:t>日</w:t>
      </w:r>
      <w:r>
        <w:rPr>
          <w:spacing w:val="-5"/>
        </w:rPr>
        <w:t>，计划工期</w:t>
      </w:r>
    </w:p>
    <w:p w14:paraId="06E16C7B">
      <w:pPr>
        <w:pStyle w:val="2"/>
        <w:spacing w:before="184" w:line="361" w:lineRule="auto"/>
        <w:ind w:left="22" w:right="53" w:firstLine="3"/>
        <w:jc w:val="both"/>
      </w:pPr>
      <w:r>
        <w:rPr>
          <w:spacing w:val="-1"/>
        </w:rPr>
        <w:t>为</w:t>
      </w:r>
      <w:r>
        <w:rPr>
          <w:spacing w:val="-1"/>
          <w:u w:val="single" w:color="auto"/>
        </w:rPr>
        <w:t xml:space="preserve">     </w:t>
      </w:r>
      <w:r>
        <w:rPr>
          <w:spacing w:val="-89"/>
        </w:rPr>
        <w:t xml:space="preserve"> </w:t>
      </w:r>
      <w:r>
        <w:rPr>
          <w:spacing w:val="-1"/>
        </w:rPr>
        <w:t>天，施工作业地点范围为</w:t>
      </w:r>
      <w:r>
        <w:rPr>
          <w:spacing w:val="-1"/>
          <w:u w:val="single" w:color="auto"/>
        </w:rPr>
        <w:t xml:space="preserve">                            </w:t>
      </w:r>
      <w:r>
        <w:rPr>
          <w:spacing w:val="-87"/>
        </w:rPr>
        <w:t xml:space="preserve"> </w:t>
      </w:r>
      <w:r>
        <w:rPr>
          <w:spacing w:val="-1"/>
        </w:rPr>
        <w:t>。现场施工机</w:t>
      </w:r>
      <w:r>
        <w:t xml:space="preserve"> </w:t>
      </w:r>
      <w:r>
        <w:rPr>
          <w:spacing w:val="-2"/>
        </w:rPr>
        <w:t>械设备有</w:t>
      </w:r>
      <w:r>
        <w:rPr>
          <w:spacing w:val="-2"/>
          <w:u w:val="single" w:color="auto"/>
        </w:rPr>
        <w:t xml:space="preserve">              </w:t>
      </w:r>
      <w:r>
        <w:rPr>
          <w:spacing w:val="-2"/>
        </w:rPr>
        <w:t>。施</w:t>
      </w:r>
      <w:r>
        <w:rPr>
          <w:spacing w:val="-3"/>
        </w:rPr>
        <w:t>工现场人数总计为</w:t>
      </w:r>
      <w:r>
        <w:rPr>
          <w:spacing w:val="-3"/>
          <w:u w:val="single" w:color="auto"/>
        </w:rPr>
        <w:t xml:space="preserve">      </w:t>
      </w:r>
      <w:r>
        <w:rPr>
          <w:spacing w:val="-109"/>
        </w:rPr>
        <w:t xml:space="preserve"> </w:t>
      </w:r>
      <w:r>
        <w:rPr>
          <w:spacing w:val="-3"/>
        </w:rPr>
        <w:t>人。施工单位负责人及电</w:t>
      </w:r>
      <w:r>
        <w:t xml:space="preserve"> </w:t>
      </w:r>
      <w:r>
        <w:rPr>
          <w:spacing w:val="-1"/>
        </w:rPr>
        <w:t>话</w:t>
      </w:r>
      <w:r>
        <w:rPr>
          <w:spacing w:val="-1"/>
          <w:u w:val="single" w:color="auto"/>
        </w:rPr>
        <w:t xml:space="preserve">                    </w:t>
      </w:r>
      <w:r>
        <w:rPr>
          <w:spacing w:val="-77"/>
        </w:rPr>
        <w:t xml:space="preserve"> </w:t>
      </w:r>
      <w:r>
        <w:rPr>
          <w:spacing w:val="-1"/>
        </w:rPr>
        <w:t>，施工现场负责人及电话</w:t>
      </w:r>
      <w:r>
        <w:rPr>
          <w:spacing w:val="-1"/>
          <w:u w:val="single" w:color="auto"/>
        </w:rPr>
        <w:t xml:space="preserve">                    </w:t>
      </w:r>
      <w:r>
        <w:rPr>
          <w:spacing w:val="-1"/>
        </w:rPr>
        <w:t>。</w:t>
      </w:r>
    </w:p>
    <w:p w14:paraId="1B330DCE">
      <w:pPr>
        <w:pStyle w:val="2"/>
        <w:spacing w:before="97" w:line="361" w:lineRule="auto"/>
        <w:ind w:left="22" w:right="53" w:firstLine="483"/>
        <w:jc w:val="both"/>
      </w:pPr>
      <w:r>
        <w:rPr>
          <w:spacing w:val="-3"/>
        </w:rPr>
        <w:t>为顺利完成工程施工、配合做好学校的成品保护，我司承</w:t>
      </w:r>
      <w:r>
        <w:rPr>
          <w:spacing w:val="-4"/>
        </w:rPr>
        <w:t>诺施工前对已有工</w:t>
      </w:r>
      <w:r>
        <w:t xml:space="preserve"> </w:t>
      </w:r>
      <w:r>
        <w:rPr>
          <w:spacing w:val="-3"/>
        </w:rPr>
        <w:t>程、材料设备做好保护，维持保护状态直至施工结束。若施工期间由于我司原因</w:t>
      </w:r>
      <w:r>
        <w:rPr>
          <w:spacing w:val="1"/>
        </w:rPr>
        <w:t xml:space="preserve"> </w:t>
      </w:r>
      <w:r>
        <w:rPr>
          <w:spacing w:val="-1"/>
        </w:rPr>
        <w:t>造成的损伤，由我司承担维修或赔偿责任。具体承诺如下：</w:t>
      </w:r>
    </w:p>
    <w:p w14:paraId="17724735">
      <w:pPr>
        <w:pStyle w:val="2"/>
        <w:spacing w:before="96" w:line="289" w:lineRule="auto"/>
        <w:ind w:left="503" w:right="56" w:firstLine="17"/>
      </w:pPr>
      <w:r>
        <w:t>1、施工期间使用电梯，遵循规范安全使用操作，不超载不碰撞</w:t>
      </w:r>
      <w:r>
        <w:rPr>
          <w:spacing w:val="-1"/>
        </w:rPr>
        <w:t>，并对电梯</w:t>
      </w:r>
      <w:r>
        <w:t xml:space="preserve"> </w:t>
      </w:r>
      <w:r>
        <w:rPr>
          <w:spacing w:val="-1"/>
        </w:rPr>
        <w:t>轿厢和门做必要的硬质隔板保护。</w:t>
      </w:r>
    </w:p>
    <w:p w14:paraId="1874435E">
      <w:pPr>
        <w:pStyle w:val="2"/>
        <w:spacing w:before="282" w:line="219" w:lineRule="auto"/>
        <w:ind w:left="506"/>
      </w:pPr>
      <w:r>
        <w:rPr>
          <w:spacing w:val="-1"/>
        </w:rPr>
        <w:t>2、对地面做好必要的保护，避免瓷砖石材划损、木地板破坏等。</w:t>
      </w:r>
    </w:p>
    <w:p w14:paraId="6F922AD8">
      <w:pPr>
        <w:pStyle w:val="2"/>
        <w:spacing w:before="285" w:line="219" w:lineRule="auto"/>
        <w:ind w:left="508"/>
      </w:pPr>
      <w:r>
        <w:rPr>
          <w:spacing w:val="-1"/>
        </w:rPr>
        <w:t>3、施工期间对墙面、天花油漆做好保护，避免污染破损。</w:t>
      </w:r>
    </w:p>
    <w:p w14:paraId="2A42685C">
      <w:pPr>
        <w:pStyle w:val="2"/>
        <w:spacing w:before="283" w:line="290" w:lineRule="auto"/>
        <w:ind w:left="514" w:right="56" w:hanging="12"/>
      </w:pPr>
      <w:r>
        <w:t>4、对门、窗、栏杆、床、柜子、桌椅、空调、风扇等设备设施做好套胶袋</w:t>
      </w:r>
      <w:r>
        <w:rPr>
          <w:spacing w:val="14"/>
        </w:rPr>
        <w:t xml:space="preserve"> </w:t>
      </w:r>
      <w:r>
        <w:rPr>
          <w:spacing w:val="-1"/>
        </w:rPr>
        <w:t>（或盖薄膜纸）保护，避免污染破损。且在项目结束后进行清洁。</w:t>
      </w:r>
    </w:p>
    <w:p w14:paraId="50987AB9">
      <w:pPr>
        <w:pStyle w:val="2"/>
        <w:spacing w:before="280" w:line="290" w:lineRule="auto"/>
        <w:ind w:left="503" w:right="56" w:firstLine="4"/>
      </w:pPr>
      <w:r>
        <w:t>5、对原有水管等供水设施、电线电缆、网络线路设备等做好保护，如有破</w:t>
      </w:r>
      <w:r>
        <w:rPr>
          <w:spacing w:val="8"/>
        </w:rPr>
        <w:t xml:space="preserve"> </w:t>
      </w:r>
      <w:r>
        <w:rPr>
          <w:spacing w:val="-1"/>
        </w:rPr>
        <w:t>损及时维修、恢复使用。</w:t>
      </w:r>
    </w:p>
    <w:p w14:paraId="6784DD69">
      <w:pPr>
        <w:spacing w:line="290" w:lineRule="auto"/>
        <w:sectPr>
          <w:footerReference r:id="rId5" w:type="default"/>
          <w:pgSz w:w="11906" w:h="16839"/>
          <w:pgMar w:top="1431" w:right="1745" w:bottom="1283" w:left="1785" w:header="0" w:footer="917" w:gutter="0"/>
          <w:cols w:space="720" w:num="1"/>
        </w:sectPr>
      </w:pPr>
    </w:p>
    <w:p w14:paraId="56D9DC3B">
      <w:pPr>
        <w:pStyle w:val="2"/>
        <w:spacing w:before="121" w:line="290" w:lineRule="auto"/>
        <w:ind w:left="522" w:right="16" w:hanging="17"/>
      </w:pPr>
      <w:r>
        <w:t>6、对于要拆卸二次安装的主要设备（信号屏蔽器、摄像头等</w:t>
      </w:r>
      <w:r>
        <w:rPr>
          <w:spacing w:val="5"/>
        </w:rPr>
        <w:t>），</w:t>
      </w:r>
      <w:r>
        <w:t>做好必要</w:t>
      </w:r>
      <w:r>
        <w:rPr>
          <w:spacing w:val="1"/>
        </w:rPr>
        <w:t xml:space="preserve"> </w:t>
      </w:r>
      <w:r>
        <w:rPr>
          <w:spacing w:val="-3"/>
        </w:rPr>
        <w:t>的保护，并在原位置恢复安装。</w:t>
      </w:r>
    </w:p>
    <w:p w14:paraId="17B95BBA">
      <w:pPr>
        <w:pStyle w:val="2"/>
        <w:spacing w:before="284" w:line="289" w:lineRule="auto"/>
        <w:ind w:left="525" w:right="16" w:hanging="16"/>
      </w:pPr>
      <w:r>
        <w:t>7、施工期间产生的建筑垃圾等，做好集中堆放，每天清理外运。运输过程</w:t>
      </w:r>
      <w:r>
        <w:rPr>
          <w:spacing w:val="7"/>
        </w:rPr>
        <w:t xml:space="preserve"> </w:t>
      </w:r>
      <w:r>
        <w:rPr>
          <w:spacing w:val="-2"/>
        </w:rPr>
        <w:t>中洒落在路面等地方的垃圾及时清理干净。</w:t>
      </w:r>
    </w:p>
    <w:p w14:paraId="0A9C1182">
      <w:pPr>
        <w:pStyle w:val="2"/>
        <w:spacing w:before="283" w:line="290" w:lineRule="auto"/>
        <w:ind w:left="503" w:right="16"/>
      </w:pPr>
      <w:r>
        <w:t>8、有大型机械进入校园的，不得损坏沥青、铺装、混凝土等路面。如有损</w:t>
      </w:r>
      <w:r>
        <w:rPr>
          <w:spacing w:val="12"/>
        </w:rPr>
        <w:t xml:space="preserve"> </w:t>
      </w:r>
      <w:r>
        <w:rPr>
          <w:spacing w:val="-1"/>
        </w:rPr>
        <w:t>坏及时修复或承担赔偿责任。</w:t>
      </w:r>
    </w:p>
    <w:p w14:paraId="1152DB7F">
      <w:pPr>
        <w:pStyle w:val="2"/>
        <w:spacing w:before="282" w:line="361" w:lineRule="auto"/>
        <w:ind w:left="23" w:right="13" w:firstLine="483"/>
        <w:jc w:val="both"/>
      </w:pPr>
      <w:r>
        <w:rPr>
          <w:spacing w:val="-3"/>
        </w:rPr>
        <w:t>如未向后勤</w:t>
      </w:r>
      <w:r>
        <w:rPr>
          <w:rFonts w:hint="eastAsia"/>
          <w:spacing w:val="-3"/>
          <w:lang w:eastAsia="zh-CN"/>
        </w:rPr>
        <w:t>部</w:t>
      </w:r>
      <w:r>
        <w:rPr>
          <w:spacing w:val="-3"/>
        </w:rPr>
        <w:t>报备，或造成已有工程、材料设备等</w:t>
      </w:r>
      <w:r>
        <w:rPr>
          <w:spacing w:val="-4"/>
        </w:rPr>
        <w:t>损伤未维修恢复，后</w:t>
      </w:r>
      <w:r>
        <w:rPr>
          <w:spacing w:val="-3"/>
        </w:rPr>
        <w:t>勤</w:t>
      </w:r>
      <w:r>
        <w:rPr>
          <w:rFonts w:hint="eastAsia"/>
          <w:spacing w:val="-3"/>
          <w:lang w:eastAsia="zh-CN"/>
        </w:rPr>
        <w:t>部</w:t>
      </w:r>
      <w:r>
        <w:rPr>
          <w:spacing w:val="-3"/>
        </w:rPr>
        <w:t>有权对施工范围做出停止供电供水的措施，或通知保卫</w:t>
      </w:r>
      <w:r>
        <w:rPr>
          <w:rFonts w:hint="eastAsia"/>
          <w:spacing w:val="-3"/>
          <w:lang w:eastAsia="zh-CN"/>
        </w:rPr>
        <w:t>部</w:t>
      </w:r>
      <w:r>
        <w:rPr>
          <w:spacing w:val="-3"/>
        </w:rPr>
        <w:t>不给予施工单</w:t>
      </w:r>
      <w:r>
        <w:rPr>
          <w:spacing w:val="-1"/>
        </w:rPr>
        <w:t>位进入校园施工，由此影响施工进度的责任由报备部门负责。</w:t>
      </w:r>
    </w:p>
    <w:p w14:paraId="7A3A873F">
      <w:pPr>
        <w:pStyle w:val="2"/>
        <w:spacing w:before="96" w:line="219" w:lineRule="auto"/>
        <w:ind w:left="23"/>
      </w:pPr>
      <w:r>
        <w:rPr>
          <w:spacing w:val="-3"/>
        </w:rPr>
        <w:t>特此承诺</w:t>
      </w:r>
    </w:p>
    <w:p w14:paraId="6B097B6D">
      <w:pPr>
        <w:spacing w:line="255" w:lineRule="auto"/>
        <w:rPr>
          <w:rFonts w:ascii="Arial"/>
          <w:sz w:val="21"/>
        </w:rPr>
      </w:pPr>
    </w:p>
    <w:p w14:paraId="43BDF43E">
      <w:pPr>
        <w:spacing w:line="255" w:lineRule="auto"/>
        <w:rPr>
          <w:rFonts w:ascii="Arial"/>
          <w:sz w:val="21"/>
        </w:rPr>
      </w:pPr>
    </w:p>
    <w:p w14:paraId="7328A65B">
      <w:pPr>
        <w:spacing w:line="256" w:lineRule="auto"/>
        <w:rPr>
          <w:rFonts w:ascii="Arial"/>
          <w:sz w:val="21"/>
        </w:rPr>
      </w:pPr>
    </w:p>
    <w:p w14:paraId="73335055">
      <w:pPr>
        <w:pStyle w:val="2"/>
        <w:tabs>
          <w:tab w:val="left" w:pos="6535"/>
          <w:tab w:val="left" w:pos="6640"/>
        </w:tabs>
        <w:spacing w:before="79" w:line="440" w:lineRule="auto"/>
        <w:ind w:left="5680" w:right="13" w:firstLine="360"/>
      </w:pPr>
      <w:r>
        <w:rPr>
          <w:u w:val="single" w:color="auto"/>
        </w:rPr>
        <w:tab/>
      </w:r>
      <w:r>
        <w:rPr>
          <w:spacing w:val="-17"/>
          <w:u w:val="single" w:color="auto"/>
        </w:rPr>
        <w:t>（施工单位名称）</w:t>
      </w:r>
      <w:r>
        <w:t xml:space="preserve"> </w:t>
      </w:r>
      <w:r>
        <w:rPr>
          <w:u w:val="single" w:color="auto"/>
        </w:rPr>
        <w:tab/>
      </w:r>
      <w:r>
        <w:rPr>
          <w:u w:val="single" w:color="auto"/>
        </w:rPr>
        <w:tab/>
      </w:r>
      <w:r>
        <w:rPr>
          <w:spacing w:val="-109"/>
        </w:rPr>
        <w:t xml:space="preserve"> </w:t>
      </w:r>
      <w:r>
        <w:rPr>
          <w:spacing w:val="-26"/>
        </w:rPr>
        <w:t>年</w:t>
      </w:r>
      <w:r>
        <w:rPr>
          <w:spacing w:val="40"/>
          <w:u w:val="single" w:color="auto"/>
        </w:rPr>
        <w:t xml:space="preserve">   </w:t>
      </w:r>
      <w:r>
        <w:rPr>
          <w:spacing w:val="-105"/>
        </w:rPr>
        <w:t xml:space="preserve"> </w:t>
      </w:r>
      <w:r>
        <w:rPr>
          <w:spacing w:val="-26"/>
        </w:rPr>
        <w:t>月</w:t>
      </w:r>
      <w:r>
        <w:rPr>
          <w:spacing w:val="40"/>
          <w:u w:val="single" w:color="auto"/>
        </w:rPr>
        <w:t xml:space="preserve">   </w:t>
      </w:r>
      <w:r>
        <w:rPr>
          <w:spacing w:val="-69"/>
        </w:rPr>
        <w:t xml:space="preserve"> </w:t>
      </w:r>
      <w:r>
        <w:rPr>
          <w:spacing w:val="-26"/>
        </w:rPr>
        <w:t>日</w:t>
      </w:r>
    </w:p>
    <w:sectPr>
      <w:footerReference r:id="rId6" w:type="default"/>
      <w:pgSz w:w="11906" w:h="16839"/>
      <w:pgMar w:top="1431" w:right="1785" w:bottom="1283" w:left="1785" w:header="0" w:footer="91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FC1729">
    <w:pPr>
      <w:pStyle w:val="2"/>
      <w:spacing w:line="235" w:lineRule="auto"/>
      <w:ind w:right="46"/>
      <w:jc w:val="right"/>
      <w:rPr>
        <w:sz w:val="28"/>
        <w:szCs w:val="28"/>
      </w:rPr>
    </w:pPr>
    <w:r>
      <w:rPr>
        <w:spacing w:val="-14"/>
        <w:sz w:val="28"/>
        <w:szCs w:val="28"/>
      </w:rPr>
      <w:t>-</w:t>
    </w:r>
    <w:r>
      <w:rPr>
        <w:spacing w:val="33"/>
        <w:sz w:val="28"/>
        <w:szCs w:val="28"/>
      </w:rPr>
      <w:t xml:space="preserve"> </w:t>
    </w:r>
    <w:r>
      <w:rPr>
        <w:spacing w:val="-14"/>
        <w:sz w:val="28"/>
        <w:szCs w:val="28"/>
      </w:rPr>
      <w:t>1</w:t>
    </w:r>
    <w:r>
      <w:rPr>
        <w:spacing w:val="7"/>
        <w:sz w:val="28"/>
        <w:szCs w:val="28"/>
      </w:rPr>
      <w:t xml:space="preserve"> </w:t>
    </w:r>
    <w:r>
      <w:rPr>
        <w:spacing w:val="-14"/>
        <w:sz w:val="28"/>
        <w:szCs w:val="28"/>
      </w:rPr>
      <w:t>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77371D">
    <w:pPr>
      <w:pStyle w:val="2"/>
      <w:spacing w:line="235" w:lineRule="auto"/>
      <w:ind w:left="22"/>
      <w:rPr>
        <w:sz w:val="28"/>
        <w:szCs w:val="28"/>
      </w:rPr>
    </w:pPr>
    <w:r>
      <w:rPr>
        <w:spacing w:val="-8"/>
        <w:sz w:val="28"/>
        <w:szCs w:val="28"/>
      </w:rPr>
      <w:t>-</w:t>
    </w:r>
    <w:r>
      <w:rPr>
        <w:spacing w:val="15"/>
        <w:sz w:val="28"/>
        <w:szCs w:val="28"/>
      </w:rPr>
      <w:t xml:space="preserve"> </w:t>
    </w:r>
    <w:r>
      <w:rPr>
        <w:spacing w:val="-8"/>
        <w:sz w:val="28"/>
        <w:szCs w:val="28"/>
      </w:rPr>
      <w:t>2</w:t>
    </w:r>
    <w:r>
      <w:rPr>
        <w:spacing w:val="7"/>
        <w:sz w:val="28"/>
        <w:szCs w:val="28"/>
      </w:rPr>
      <w:t xml:space="preserve"> </w:t>
    </w:r>
    <w:r>
      <w:rPr>
        <w:spacing w:val="-8"/>
        <w:sz w:val="28"/>
        <w:szCs w:val="28"/>
      </w:rPr>
      <w:t>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1D744A2D"/>
    <w:rsid w:val="30237A0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874</Words>
  <Characters>875</Characters>
  <TotalTime>2</TotalTime>
  <ScaleCrop>false</ScaleCrop>
  <LinksUpToDate>false</LinksUpToDate>
  <CharactersWithSpaces>1056</CharactersWithSpaces>
  <Application>WPS Office_12.1.0.23125_F1E327BC-269C-435d-A152-05C5408002CA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2022-08-13T10:35:00Z</dcterms:created>
  <dc:creator>微软用户</dc:creator>
  <cp:lastModifiedBy>许军</cp:lastModifiedBy>
  <dcterms:modified xsi:type="dcterms:W3CDTF">2025-10-20T03:30:13Z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2025-10-09T15:36:06Z</vt:filetime>
  </property>
  <property fmtid="{D5CDD505-2E9C-101B-9397-08002B2CF9AE}" pid="4" name="KSOTemplateDocerSaveRecord">
    <vt:lpwstr>eyJoZGlkIjoiMjcxNDE0ODI2N2Q3ODEwOTg0N2I1NjdlZTUzNzUzNjgiLCJ1c2VySWQiOiI0MzE4NjczNTgifQ==</vt:lpwstr>
  </property>
  <property fmtid="{D5CDD505-2E9C-101B-9397-08002B2CF9AE}" pid="5" name="KSOProductBuildVer">
    <vt:lpwstr>2052-12.1.0.23125</vt:lpwstr>
  </property>
  <property fmtid="{D5CDD505-2E9C-101B-9397-08002B2CF9AE}" pid="6" name="ICV">
    <vt:lpwstr>0943BF4FD612434E96CC0FC72E2BC531_13</vt:lpwstr>
  </property>
</Properties>
</file>